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424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涉案企业合规第三方监督评估机制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eastAsia="仿宋_GB2312"/>
          <w:position w:val="22"/>
          <w:sz w:val="36"/>
        </w:rPr>
      </w:pPr>
    </w:p>
    <w:p>
      <w:pPr>
        <w:tabs>
          <w:tab w:val="left" w:pos="0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22"/>
          <w:sz w:val="36"/>
          <w:u w:val="single"/>
        </w:rPr>
      </w:pPr>
      <w:r>
        <w:rPr>
          <w:rFonts w:hint="eastAsia" w:eastAsia="仿宋_GB2312"/>
          <w:position w:val="22"/>
          <w:sz w:val="36"/>
        </w:rPr>
        <w:t>姓         名</w:t>
      </w:r>
      <w:r>
        <w:rPr>
          <w:rFonts w:hint="eastAsia" w:eastAsia="仿宋_GB2312"/>
          <w:position w:val="22"/>
          <w:sz w:val="36"/>
          <w:u w:val="single"/>
        </w:rPr>
        <w:t xml:space="preserve">                     </w:t>
      </w:r>
      <w:r>
        <w:rPr>
          <w:rFonts w:hint="eastAsia"/>
          <w:position w:val="22"/>
          <w:sz w:val="36"/>
          <w:u w:val="single"/>
          <w:lang w:val="en-US" w:eastAsia="zh-CN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16"/>
          <w:sz w:val="36"/>
          <w:u w:val="single"/>
        </w:rPr>
      </w:pPr>
      <w:r>
        <w:rPr>
          <w:rFonts w:hint="eastAsia" w:eastAsia="仿宋_GB2312"/>
          <w:position w:val="16"/>
          <w:sz w:val="36"/>
        </w:rPr>
        <w:t xml:space="preserve">单        </w:t>
      </w:r>
      <w:r>
        <w:rPr>
          <w:rFonts w:hint="eastAsia"/>
          <w:position w:val="16"/>
          <w:sz w:val="36"/>
          <w:lang w:val="en-US" w:eastAsia="zh-CN"/>
        </w:rPr>
        <w:t xml:space="preserve"> </w:t>
      </w:r>
      <w:r>
        <w:rPr>
          <w:rFonts w:hint="eastAsia" w:eastAsia="仿宋_GB2312"/>
          <w:position w:val="16"/>
          <w:sz w:val="36"/>
        </w:rPr>
        <w:t>位</w:t>
      </w:r>
      <w:r>
        <w:rPr>
          <w:rFonts w:hint="eastAsia" w:eastAsia="仿宋_GB2312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240" w:lineRule="auto"/>
        <w:ind w:firstLine="1140" w:firstLineChars="300"/>
        <w:rPr>
          <w:rFonts w:hint="eastAsia" w:eastAsia="仿宋_GB2312"/>
          <w:w w:val="110"/>
          <w:position w:val="16"/>
          <w:sz w:val="36"/>
        </w:rPr>
      </w:pPr>
      <w:r>
        <w:rPr>
          <w:rFonts w:hint="eastAsia" w:eastAsia="仿宋_GB2312"/>
          <w:w w:val="110"/>
          <w:position w:val="16"/>
          <w:sz w:val="36"/>
        </w:rPr>
        <w:t>专业人员类别</w:t>
      </w:r>
      <w:r>
        <w:rPr>
          <w:rFonts w:hint="eastAsia" w:eastAsia="仿宋_GB2312"/>
          <w:w w:val="110"/>
          <w:position w:val="16"/>
          <w:sz w:val="36"/>
          <w:u w:val="single"/>
        </w:rPr>
        <w:t xml:space="preserve">                    </w:t>
      </w:r>
      <w:r>
        <w:rPr>
          <w:rFonts w:hint="eastAsia"/>
          <w:w w:val="110"/>
          <w:position w:val="16"/>
          <w:sz w:val="36"/>
          <w:u w:val="single"/>
          <w:lang w:val="en-US" w:eastAsia="zh-CN"/>
        </w:rPr>
        <w:t xml:space="preserve"> </w:t>
      </w: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>填报日期：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firstLine="608" w:firstLineChars="200"/>
        <w:jc w:val="left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此表一式3份，内容可以黑色笔迹填写，也可以打印（签名、盖章除外）。</w:t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职务</w:t>
      </w:r>
      <w:r>
        <w:rPr>
          <w:rFonts w:hint="eastAsia"/>
          <w:lang w:val="en-US" w:eastAsia="zh-CN"/>
        </w:rPr>
        <w:t>/职业、行政级别/专业等级：政府监管部门人员填写职务和行政级别；其他人员填写职业和技术职称等级。</w:t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 w:eastAsia="仿宋_GB2312"/>
          <w:sz w:val="32"/>
          <w:szCs w:val="32"/>
        </w:rPr>
        <w:t>工作单位：填写全称，不得简化。</w:t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 w:eastAsia="仿宋_GB2312"/>
          <w:sz w:val="32"/>
          <w:szCs w:val="32"/>
          <w:lang w:eastAsia="zh-CN"/>
        </w:rPr>
        <w:t>专业人员类别：</w:t>
      </w:r>
      <w:r>
        <w:rPr>
          <w:rFonts w:hint="eastAsia" w:eastAsia="仿宋_GB2312"/>
          <w:sz w:val="32"/>
          <w:szCs w:val="32"/>
        </w:rPr>
        <w:t>律师</w:t>
      </w:r>
      <w:r>
        <w:rPr>
          <w:rFonts w:hint="eastAsia" w:eastAsia="仿宋_GB2312"/>
          <w:sz w:val="32"/>
          <w:szCs w:val="32"/>
          <w:lang w:eastAsia="zh-CN"/>
        </w:rPr>
        <w:t>、注册会计师、税务师（注册税务师）</w:t>
      </w:r>
      <w:r>
        <w:rPr>
          <w:rFonts w:hint="eastAsia" w:eastAsia="仿宋_GB2312"/>
          <w:sz w:val="32"/>
          <w:szCs w:val="32"/>
        </w:rPr>
        <w:t>、企业合规师</w:t>
      </w:r>
      <w:r>
        <w:rPr>
          <w:rFonts w:hint="eastAsia" w:eastAsia="仿宋_GB2312"/>
          <w:sz w:val="32"/>
          <w:szCs w:val="32"/>
          <w:lang w:eastAsia="zh-CN"/>
        </w:rPr>
        <w:t>、审计师、专家学者、行业协会、商会、机构、社会团体的专业人员等。</w:t>
      </w:r>
    </w:p>
    <w:p>
      <w:pPr>
        <w:spacing w:line="560" w:lineRule="exact"/>
        <w:ind w:firstLine="684" w:firstLineChars="225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  <w:lang w:eastAsia="zh-CN"/>
        </w:rPr>
        <w:t>擅长专业类别</w:t>
      </w:r>
      <w:r>
        <w:rPr>
          <w:rFonts w:hint="eastAsia" w:eastAsia="仿宋_GB2312"/>
          <w:sz w:val="32"/>
          <w:szCs w:val="32"/>
        </w:rPr>
        <w:t>：劳动安全类</w:t>
      </w:r>
      <w:r>
        <w:rPr>
          <w:rFonts w:hint="eastAsia" w:eastAsia="仿宋_GB2312"/>
          <w:sz w:val="32"/>
          <w:szCs w:val="32"/>
          <w:lang w:eastAsia="zh-CN"/>
        </w:rPr>
        <w:t>、市场经营类、环境资源类、金融税务类、网络安全类、知识产权类、进出口监管类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综合类等（每人勾选不超过两种类别）。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8. </w:t>
      </w:r>
      <w:r>
        <w:rPr>
          <w:rFonts w:hint="eastAsia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tbl>
      <w:tblPr>
        <w:tblStyle w:val="6"/>
        <w:tblW w:w="882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劳动安全类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市场经营类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环境资源类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金融类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税务类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网络安全类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知识产权类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进出口监管类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综合类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sz w:val="18"/>
          <w:szCs w:val="18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701" w:bottom="1701" w:left="1701" w:header="851" w:footer="1219" w:gutter="0"/>
      <w:cols w:space="720" w:num="1"/>
      <w:rtlGutter w:val="0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FF97"/>
    <w:multiLevelType w:val="singleLevel"/>
    <w:tmpl w:val="6302FF9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2A9E"/>
    <w:rsid w:val="0EA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市工商联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2022-08-26T07:04:00Z</dcterms:created>
  <dc:creator>Administrator</dc:creator>
  <cp:lastModifiedBy>Administrator</cp:lastModifiedBy>
  <dcterms:modified xsi:type="dcterms:W3CDTF">2022-08-26T07:44:43Z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